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Expositions:</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Principales Expositions (sélection)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Dramagraphies, autoportraits photographiques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¦¦Centre Atlantique de la photographie Galerie du Quartz, Brest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¦¦Halle au Blé, Alençon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¦¦Galerie du Théâtre de l’Agora, Évry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Festival de la Quinzaine Photographique, Nantes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¦¦Palais des Congrès Les Photographiques, Le Mans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¦¦Promenades Photographiques, Vendôme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¦¦Biennale Internationale de l’Image, Nancy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Espace Beaurepaire,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¦¦Galerie Roy Sfeir,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¦¦BMI, Épinal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¦¦Bibliothèque Opal Sud, Berck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Transphotographiques, Lille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Espace Ankama, Roubaix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Quatrième Image Espace Blancs-Manteaux,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¦¦Cutlog Bourse de commerce,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¦¦Galerie BLINplusBLIN,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¦¦Odyssud, Blagnac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Espace Cyril Kobler, Genève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Festival Photographique, Loos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¦¦Palais Bénédictine, Fécamp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of Black&amp;White Galerie BLINplusBLIN, Paris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¦¦Carré Amelot, La Rochelle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Extraits de presse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 photographique de</w:t>
      </w:r>
      <w:r>
        <w:rPr>
          <w:rFonts w:ascii="Calibri" w:hAnsi="Calibri" w:cs="Calibri" w:eastAsia="Calibri"/>
          <w:b/>
          <w:color w:val="auto"/>
          <w:spacing w:val="0"/>
          <w:position w:val="0"/>
          <w:sz w:val="22"/>
          <w:shd w:fill="auto" w:val="clear"/>
        </w:rPr>
        <w:t xml:space="preserve"> Michel Lagarde </w:t>
      </w:r>
      <w:r>
        <w:rPr>
          <w:rFonts w:ascii="Calibri" w:hAnsi="Calibri" w:cs="Calibri" w:eastAsia="Calibri"/>
          <w:color w:val="auto"/>
          <w:spacing w:val="0"/>
          <w:position w:val="0"/>
          <w:sz w:val="22"/>
          <w:shd w:fill="auto" w:val="clear"/>
        </w:rPr>
        <w:t xml:space="preserve">rappelle sans doute, en moins sombre, celui de Robert et Shana Parke Harrison. Il existe une parenté indéniable, tant dans la préparation méticuleuse de la mise en scène que dans le résultat final entre ces deux photographies atypiques. Pour autant, chez Michel Lagarde, l’aspect burlesque des situations et l’indéfinisable dégaine des personnages, donne à l’image une tonalité particulière; nous voici plongés dans un monde parallèle, aux frontières du réel. Découvrez le travail magnifique de Michel Lagarde. </w:t>
      </w:r>
      <w:r>
        <w:rPr>
          <w:rFonts w:ascii="Calibri" w:hAnsi="Calibri" w:cs="Calibri" w:eastAsia="Calibri"/>
          <w:b/>
          <w:i/>
          <w:color w:val="auto"/>
          <w:spacing w:val="0"/>
          <w:position w:val="0"/>
          <w:sz w:val="22"/>
          <w:shd w:fill="auto" w:val="clear"/>
        </w:rPr>
        <w:t xml:space="preserve">Ludovic Duhamel  LE MIROIR DE L'ART</w:t>
      </w:r>
    </w:p>
    <w:p>
      <w:pPr>
        <w:spacing w:before="0" w:after="200" w:line="276"/>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L’univers magique d’un spécialiste du décor qui mélange réalité et fiction avec une minutie nostalgique, matinée d’autoportrait. Attention: chef-d’oeuvre!   </w:t>
      </w:r>
      <w:r>
        <w:rPr>
          <w:rFonts w:ascii="Calibri" w:hAnsi="Calibri" w:cs="Calibri" w:eastAsia="Calibri"/>
          <w:b/>
          <w:i/>
          <w:color w:val="auto"/>
          <w:spacing w:val="0"/>
          <w:position w:val="0"/>
          <w:sz w:val="22"/>
          <w:shd w:fill="auto" w:val="clear"/>
        </w:rPr>
        <w:t xml:space="preserve"> Gilles Klein - Reflex Numérique n° 24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